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noProof/>
        </w:rPr>
        <w:drawing>
          <wp:anchor distT="0" distB="0" distL="114300" distR="114300" simplePos="0" relativeHeight="251658240" behindDoc="0" locked="0" layoutInCell="1" allowOverlap="1">
            <wp:simplePos x="0" y="0"/>
            <wp:positionH relativeFrom="column">
              <wp:posOffset>34290</wp:posOffset>
            </wp:positionH>
            <wp:positionV relativeFrom="paragraph">
              <wp:posOffset>99060</wp:posOffset>
            </wp:positionV>
            <wp:extent cx="1924050" cy="1257300"/>
            <wp:effectExtent l="19050" t="0" r="0" b="0"/>
            <wp:wrapSquare wrapText="bothSides"/>
            <wp:docPr id="1" name="Рисунок 1" descr="http://nac.gov.ru/sites/default/files/styles/universal_view/public/level_new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gov.ru/sites/default/files/styles/universal_view/public/level_new_0.jpg"/>
                    <pic:cNvPicPr>
                      <a:picLocks noChangeAspect="1" noChangeArrowheads="1"/>
                    </pic:cNvPicPr>
                  </pic:nvPicPr>
                  <pic:blipFill>
                    <a:blip r:embed="rId4" cstate="print"/>
                    <a:srcRect/>
                    <a:stretch>
                      <a:fillRect/>
                    </a:stretch>
                  </pic:blipFill>
                  <pic:spPr bwMode="auto">
                    <a:xfrm>
                      <a:off x="0" y="0"/>
                      <a:ext cx="1924050" cy="1257300"/>
                    </a:xfrm>
                    <a:prstGeom prst="rect">
                      <a:avLst/>
                    </a:prstGeom>
                    <a:noFill/>
                    <a:ln w="9525">
                      <a:noFill/>
                      <a:miter lim="800000"/>
                      <a:headEnd/>
                      <a:tailEnd/>
                    </a:ln>
                  </pic:spPr>
                </pic:pic>
              </a:graphicData>
            </a:graphic>
          </wp:anchor>
        </w:drawing>
      </w:r>
      <w:proofErr w:type="gramStart"/>
      <w:r>
        <w:rPr>
          <w:rFonts w:ascii="Verdana" w:hAnsi="Verdana"/>
          <w:color w:val="414040"/>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Pr>
          <w:rFonts w:ascii="Verdana" w:hAnsi="Verdana"/>
          <w:color w:val="414040"/>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Style w:val="a4"/>
          <w:rFonts w:ascii="Verdana" w:hAnsi="Verdana"/>
          <w:color w:val="414040"/>
        </w:rPr>
        <w:t>На отдельных участках территории Российской Федерации (объектах) могут устанавливаться следующие уровни террористической опасности:</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Style w:val="a4"/>
          <w:rFonts w:ascii="Verdana" w:hAnsi="Verdana"/>
          <w:color w:val="414040"/>
        </w:rPr>
        <w:t xml:space="preserve">а) </w:t>
      </w:r>
      <w:proofErr w:type="gramStart"/>
      <w:r>
        <w:rPr>
          <w:rStyle w:val="a4"/>
          <w:rFonts w:ascii="Verdana" w:hAnsi="Verdana"/>
          <w:color w:val="414040"/>
        </w:rPr>
        <w:t>повышенный</w:t>
      </w:r>
      <w:proofErr w:type="gramEnd"/>
      <w:r>
        <w:rPr>
          <w:rStyle w:val="a4"/>
          <w:rFonts w:ascii="Verdana" w:hAnsi="Verdana"/>
          <w:color w:val="414040"/>
        </w:rPr>
        <w:t xml:space="preserve"> ("синий")</w:t>
      </w:r>
      <w:r>
        <w:rPr>
          <w:rStyle w:val="apple-converted-space"/>
          <w:rFonts w:ascii="Verdana" w:hAnsi="Verdana"/>
          <w:color w:val="414040"/>
        </w:rPr>
        <w:t> </w:t>
      </w:r>
      <w:r>
        <w:rPr>
          <w:rFonts w:ascii="Verdana" w:hAnsi="Verdana"/>
          <w:color w:val="414040"/>
        </w:rPr>
        <w:t>- при наличии требующей подтверждения информации о реальной возможности совершения террористического акта;</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Style w:val="a4"/>
          <w:rFonts w:ascii="Verdana" w:hAnsi="Verdana"/>
          <w:color w:val="414040"/>
        </w:rPr>
        <w:t xml:space="preserve">б) </w:t>
      </w:r>
      <w:proofErr w:type="gramStart"/>
      <w:r>
        <w:rPr>
          <w:rStyle w:val="a4"/>
          <w:rFonts w:ascii="Verdana" w:hAnsi="Verdana"/>
          <w:color w:val="414040"/>
        </w:rPr>
        <w:t>высокий</w:t>
      </w:r>
      <w:proofErr w:type="gramEnd"/>
      <w:r>
        <w:rPr>
          <w:rStyle w:val="a4"/>
          <w:rFonts w:ascii="Verdana" w:hAnsi="Verdana"/>
          <w:color w:val="414040"/>
        </w:rPr>
        <w:t xml:space="preserve"> ("желтый")</w:t>
      </w:r>
      <w:r>
        <w:rPr>
          <w:rStyle w:val="apple-converted-space"/>
          <w:rFonts w:ascii="Verdana" w:hAnsi="Verdana"/>
          <w:color w:val="414040"/>
        </w:rPr>
        <w:t> </w:t>
      </w:r>
      <w:r>
        <w:rPr>
          <w:rFonts w:ascii="Verdana" w:hAnsi="Verdana"/>
          <w:color w:val="414040"/>
        </w:rPr>
        <w:t>- при наличии подтвержденной информации о реальной возможности совершения террористического акта;</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Style w:val="a4"/>
          <w:rFonts w:ascii="Verdana" w:hAnsi="Verdana"/>
          <w:color w:val="414040"/>
        </w:rPr>
        <w:t>в) критический ("красный")</w:t>
      </w:r>
      <w:r>
        <w:rPr>
          <w:rStyle w:val="apple-converted-space"/>
          <w:rFonts w:ascii="Verdana" w:hAnsi="Verdana"/>
          <w:color w:val="414040"/>
        </w:rPr>
        <w:t> </w:t>
      </w:r>
      <w:r>
        <w:rPr>
          <w:rFonts w:ascii="Verdana" w:hAnsi="Verdana"/>
          <w:color w:val="414040"/>
        </w:rPr>
        <w:t>-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Pr>
          <w:rFonts w:ascii="Verdana" w:hAnsi="Verdana"/>
          <w:color w:val="414040"/>
        </w:rPr>
        <w:t xml:space="preserve">Он же определяет срок, на который в субъекте Российской Федерации устанавливается указанный уровень террористической опасности, </w:t>
      </w:r>
      <w:r>
        <w:rPr>
          <w:rFonts w:ascii="Verdana" w:hAnsi="Verdana"/>
          <w:color w:val="414040"/>
        </w:rPr>
        <w:lastRenderedPageBreak/>
        <w:t>границы участка территории (объектов), в пределах которых (на которых) он устанавливается, и перечень дополнительных мер, предусмотренных</w:t>
      </w:r>
      <w:r>
        <w:rPr>
          <w:rStyle w:val="apple-converted-space"/>
          <w:rFonts w:ascii="Verdana" w:hAnsi="Verdana"/>
          <w:color w:val="414040"/>
        </w:rPr>
        <w:t> </w:t>
      </w:r>
      <w:hyperlink r:id="rId5" w:anchor="sub_1009" w:history="1">
        <w:r>
          <w:rPr>
            <w:rStyle w:val="a5"/>
            <w:rFonts w:ascii="Verdana" w:hAnsi="Verdana"/>
            <w:color w:val="414040"/>
            <w:sz w:val="21"/>
            <w:szCs w:val="21"/>
            <w:u w:val="none"/>
            <w:bdr w:val="none" w:sz="0" w:space="0" w:color="auto" w:frame="1"/>
          </w:rPr>
          <w:t>пунктом 9</w:t>
        </w:r>
      </w:hyperlink>
      <w:r>
        <w:rPr>
          <w:rStyle w:val="apple-converted-space"/>
          <w:rFonts w:ascii="Verdana" w:hAnsi="Verdana"/>
          <w:color w:val="414040"/>
        </w:rPr>
        <w:t> </w:t>
      </w:r>
      <w:r>
        <w:rPr>
          <w:rFonts w:ascii="Verdana" w:hAnsi="Verdana"/>
          <w:color w:val="414040"/>
        </w:rPr>
        <w:t>настоящего Порядка.</w:t>
      </w:r>
      <w:proofErr w:type="gramEnd"/>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proofErr w:type="gramStart"/>
      <w:r>
        <w:rPr>
          <w:rFonts w:ascii="Verdana" w:hAnsi="Verdana"/>
          <w:color w:val="414040"/>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proofErr w:type="gramStart"/>
      <w:r>
        <w:rPr>
          <w:rFonts w:ascii="Verdana" w:hAnsi="Verdana"/>
          <w:color w:val="414040"/>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Pr>
          <w:rFonts w:ascii="Verdana" w:hAnsi="Verdana"/>
          <w:color w:val="414040"/>
        </w:rPr>
        <w:t xml:space="preserve"> (</w:t>
      </w:r>
      <w:proofErr w:type="gramStart"/>
      <w:r>
        <w:rPr>
          <w:rFonts w:ascii="Verdana" w:hAnsi="Verdana"/>
          <w:color w:val="414040"/>
        </w:rPr>
        <w:t>на которых) он устанавливается, и перечень дополнительных мер, предусмотренных</w:t>
      </w:r>
      <w:r>
        <w:rPr>
          <w:rStyle w:val="apple-converted-space"/>
          <w:rFonts w:ascii="Verdana" w:hAnsi="Verdana"/>
          <w:color w:val="414040"/>
        </w:rPr>
        <w:t> </w:t>
      </w:r>
      <w:hyperlink r:id="rId6" w:anchor="sub_1009" w:history="1">
        <w:r>
          <w:rPr>
            <w:rStyle w:val="a5"/>
            <w:rFonts w:ascii="Verdana" w:hAnsi="Verdana"/>
            <w:color w:val="414040"/>
            <w:sz w:val="21"/>
            <w:szCs w:val="21"/>
            <w:u w:val="none"/>
            <w:bdr w:val="none" w:sz="0" w:space="0" w:color="auto" w:frame="1"/>
          </w:rPr>
          <w:t>пунктом 9</w:t>
        </w:r>
      </w:hyperlink>
      <w:r>
        <w:rPr>
          <w:rStyle w:val="apple-converted-space"/>
          <w:rFonts w:ascii="Verdana" w:hAnsi="Verdana"/>
          <w:color w:val="414040"/>
        </w:rPr>
        <w:t> </w:t>
      </w:r>
      <w:r>
        <w:rPr>
          <w:rFonts w:ascii="Verdana" w:hAnsi="Verdana"/>
          <w:color w:val="414040"/>
        </w:rPr>
        <w:t>настоящего Порядка.</w:t>
      </w:r>
      <w:proofErr w:type="gramEnd"/>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Уровень террористической опасности может устанавливаться на срок не более 15 суток.</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proofErr w:type="gramStart"/>
      <w:r>
        <w:rPr>
          <w:rFonts w:ascii="Verdana" w:hAnsi="Verdana"/>
          <w:color w:val="414040"/>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Style w:val="a4"/>
          <w:rFonts w:ascii="Verdana" w:hAnsi="Verdana"/>
          <w:color w:val="414040"/>
        </w:rPr>
        <w:t xml:space="preserve">В </w:t>
      </w:r>
      <w:proofErr w:type="gramStart"/>
      <w:r>
        <w:rPr>
          <w:rStyle w:val="a4"/>
          <w:rFonts w:ascii="Verdana" w:hAnsi="Verdana"/>
          <w:color w:val="414040"/>
        </w:rPr>
        <w:t>соответствии</w:t>
      </w:r>
      <w:proofErr w:type="gramEnd"/>
      <w:r>
        <w:rPr>
          <w:rStyle w:val="a4"/>
          <w:rFonts w:ascii="Verdana" w:hAnsi="Verdana"/>
          <w:color w:val="414040"/>
        </w:rPr>
        <w:t xml:space="preserve">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Style w:val="a4"/>
          <w:rFonts w:ascii="Verdana" w:hAnsi="Verdana"/>
          <w:color w:val="414040"/>
        </w:rPr>
        <w:t>а) при повышенном ("синем") уровне террористической опасности:</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внеплановые мероприятия по проверке информации о возможном совершении террористического акта;</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 xml:space="preserve">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w:t>
      </w:r>
      <w:r>
        <w:rPr>
          <w:rFonts w:ascii="Verdana" w:hAnsi="Verdana"/>
          <w:color w:val="414040"/>
        </w:rPr>
        <w:lastRenderedPageBreak/>
        <w:t xml:space="preserve">других общественных местах усиленных патрулей, в том числе с привлечением специалистов </w:t>
      </w:r>
      <w:proofErr w:type="gramStart"/>
      <w:r>
        <w:rPr>
          <w:rFonts w:ascii="Verdana" w:hAnsi="Verdana"/>
          <w:color w:val="414040"/>
        </w:rPr>
        <w:t>кинологической</w:t>
      </w:r>
      <w:proofErr w:type="gramEnd"/>
      <w:r>
        <w:rPr>
          <w:rFonts w:ascii="Verdana" w:hAnsi="Verdana"/>
          <w:color w:val="414040"/>
        </w:rPr>
        <w:t xml:space="preserve"> службы;</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 xml:space="preserve">проведение проверок и осмотров объектов инфраструктуры, теплопроводов, газопроводов, газораспределительных станций, энергетических систем в </w:t>
      </w:r>
      <w:proofErr w:type="gramStart"/>
      <w:r>
        <w:rPr>
          <w:rFonts w:ascii="Verdana" w:hAnsi="Verdana"/>
          <w:color w:val="414040"/>
        </w:rPr>
        <w:t>целях</w:t>
      </w:r>
      <w:proofErr w:type="gramEnd"/>
      <w:r>
        <w:rPr>
          <w:rFonts w:ascii="Verdana" w:hAnsi="Verdana"/>
          <w:color w:val="414040"/>
        </w:rPr>
        <w:t xml:space="preserve"> выявления возможных мест закладки взрывных устройств;</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proofErr w:type="gramStart"/>
      <w:r>
        <w:rPr>
          <w:rFonts w:ascii="Verdana" w:hAnsi="Verdana"/>
          <w:color w:val="414040"/>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roofErr w:type="gramEnd"/>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своевременное информирование населения о том, как вести себя в условиях угрозы совершения террористического акта;</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Style w:val="a4"/>
          <w:rFonts w:ascii="Verdana" w:hAnsi="Verdana"/>
          <w:color w:val="414040"/>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proofErr w:type="gramStart"/>
      <w:r>
        <w:rPr>
          <w:rFonts w:ascii="Verdana" w:hAnsi="Verdana"/>
          <w:color w:val="414040"/>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Pr>
          <w:rFonts w:ascii="Verdana" w:hAnsi="Verdana"/>
          <w:color w:val="414040"/>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 xml:space="preserve">проведение дополнительных тренировок по практическому применению сил и средств, привлекаемых в </w:t>
      </w:r>
      <w:proofErr w:type="gramStart"/>
      <w:r>
        <w:rPr>
          <w:rFonts w:ascii="Verdana" w:hAnsi="Verdana"/>
          <w:color w:val="414040"/>
        </w:rPr>
        <w:t>случае</w:t>
      </w:r>
      <w:proofErr w:type="gramEnd"/>
      <w:r>
        <w:rPr>
          <w:rFonts w:ascii="Verdana" w:hAnsi="Verdana"/>
          <w:color w:val="414040"/>
        </w:rPr>
        <w:t xml:space="preserve"> возникновения угрозы террористического акта;</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 xml:space="preserve">проверка готовности персонала и подразделений потенциальных объектов террористических посягательств, осуществляющих функции по </w:t>
      </w:r>
      <w:r>
        <w:rPr>
          <w:rFonts w:ascii="Verdana" w:hAnsi="Verdana"/>
          <w:color w:val="414040"/>
        </w:rPr>
        <w:lastRenderedPageBreak/>
        <w:t>локализации кризисных ситуаций, и отработка их возможных действий по пресечению террористического акта и спасению людей;</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w:t>
      </w:r>
      <w:proofErr w:type="spellStart"/>
      <w:r>
        <w:rPr>
          <w:rFonts w:ascii="Verdana" w:hAnsi="Verdana"/>
          <w:color w:val="414040"/>
        </w:rPr>
        <w:t>контртеррористической</w:t>
      </w:r>
      <w:proofErr w:type="spellEnd"/>
      <w:r>
        <w:rPr>
          <w:rFonts w:ascii="Verdana" w:hAnsi="Verdana"/>
          <w:color w:val="414040"/>
        </w:rPr>
        <w:t xml:space="preserve"> операции, а также источников обеспечения их питанием и одеждой;</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перевод соответствующих медицинских организаций в режим повышенной готовности;</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Style w:val="a4"/>
          <w:rFonts w:ascii="Verdana" w:hAnsi="Verdana"/>
          <w:color w:val="414040"/>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 xml:space="preserve">приведение в состояние готовности группировки сил и средств, созданной для проведения </w:t>
      </w:r>
      <w:proofErr w:type="spellStart"/>
      <w:r>
        <w:rPr>
          <w:rFonts w:ascii="Verdana" w:hAnsi="Verdana"/>
          <w:color w:val="414040"/>
        </w:rPr>
        <w:t>контртеррористической</w:t>
      </w:r>
      <w:proofErr w:type="spellEnd"/>
      <w:r>
        <w:rPr>
          <w:rFonts w:ascii="Verdana" w:hAnsi="Verdana"/>
          <w:color w:val="414040"/>
        </w:rPr>
        <w:t xml:space="preserve"> операции;</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перевод соответствующих медицинских организаций в режим чрезвычайной ситуации;</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усиление охраны наиболее вероятных объектов террористических посягательств;</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rPr>
          <w:rFonts w:ascii="Verdana" w:hAnsi="Verdana"/>
          <w:color w:val="414040"/>
        </w:rPr>
        <w:t>контртеррористической</w:t>
      </w:r>
      <w:proofErr w:type="spellEnd"/>
      <w:r>
        <w:rPr>
          <w:rFonts w:ascii="Verdana" w:hAnsi="Verdana"/>
          <w:color w:val="414040"/>
        </w:rPr>
        <w:t xml:space="preserve"> операции, обеспечение их питанием и одеждой;</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Pr>
          <w:rFonts w:ascii="Verdana" w:hAnsi="Verdana"/>
          <w:color w:val="414040"/>
        </w:rPr>
        <w:t>дств с пр</w:t>
      </w:r>
      <w:proofErr w:type="gramEnd"/>
      <w:r>
        <w:rPr>
          <w:rFonts w:ascii="Verdana" w:hAnsi="Verdana"/>
          <w:color w:val="414040"/>
        </w:rPr>
        <w:t>именением технических средств обнаружения оружия и взрывчатых веществ.</w:t>
      </w:r>
    </w:p>
    <w:p w:rsidR="003F32D0" w:rsidRDefault="003F32D0" w:rsidP="003F32D0">
      <w:pPr>
        <w:pStyle w:val="a3"/>
        <w:shd w:val="clear" w:color="auto" w:fill="FFFFFF"/>
        <w:spacing w:before="0" w:beforeAutospacing="0" w:after="0" w:afterAutospacing="0" w:line="330" w:lineRule="atLeast"/>
        <w:textAlignment w:val="baseline"/>
        <w:rPr>
          <w:rFonts w:ascii="Verdana" w:hAnsi="Verdana"/>
          <w:color w:val="414040"/>
        </w:rPr>
      </w:pPr>
      <w:r>
        <w:rPr>
          <w:rFonts w:ascii="Verdana" w:hAnsi="Verdana"/>
          <w:color w:val="414040"/>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DC06E8" w:rsidRDefault="003F32D0"/>
    <w:sectPr w:rsidR="00DC06E8" w:rsidSect="003F32D0">
      <w:pgSz w:w="11905" w:h="16838" w:code="9"/>
      <w:pgMar w:top="993" w:right="851" w:bottom="993" w:left="1701" w:header="0" w:footer="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3F32D0"/>
    <w:rsid w:val="001D2932"/>
    <w:rsid w:val="002577BB"/>
    <w:rsid w:val="003C6FBB"/>
    <w:rsid w:val="003F32D0"/>
    <w:rsid w:val="009672D4"/>
    <w:rsid w:val="00C6727B"/>
    <w:rsid w:val="00EA0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2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32D0"/>
    <w:rPr>
      <w:b/>
      <w:bCs/>
    </w:rPr>
  </w:style>
  <w:style w:type="character" w:customStyle="1" w:styleId="apple-converted-space">
    <w:name w:val="apple-converted-space"/>
    <w:basedOn w:val="a0"/>
    <w:rsid w:val="003F32D0"/>
  </w:style>
  <w:style w:type="character" w:styleId="a5">
    <w:name w:val="Hyperlink"/>
    <w:basedOn w:val="a0"/>
    <w:uiPriority w:val="99"/>
    <w:semiHidden/>
    <w:unhideWhenUsed/>
    <w:rsid w:val="003F32D0"/>
    <w:rPr>
      <w:color w:val="0000FF"/>
      <w:u w:val="single"/>
    </w:rPr>
  </w:style>
  <w:style w:type="paragraph" w:styleId="a6">
    <w:name w:val="Balloon Text"/>
    <w:basedOn w:val="a"/>
    <w:link w:val="a7"/>
    <w:uiPriority w:val="99"/>
    <w:semiHidden/>
    <w:unhideWhenUsed/>
    <w:rsid w:val="003F32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3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4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c.gov.ru/urovni-terroristicheskoy-opasnosti.html" TargetMode="External"/><Relationship Id="rId5" Type="http://schemas.openxmlformats.org/officeDocument/2006/relationships/hyperlink" Target="http://nac.gov.ru/urovni-terroristicheskoy-opasnosti.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1515</Words>
  <Characters>8639</Characters>
  <Application>Microsoft Office Word</Application>
  <DocSecurity>0</DocSecurity>
  <Lines>71</Lines>
  <Paragraphs>20</Paragraphs>
  <ScaleCrop>false</ScaleCrop>
  <Company>Microsoft</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2018-03-01T09:58:00Z</dcterms:created>
  <dcterms:modified xsi:type="dcterms:W3CDTF">2018-03-01T10:01:00Z</dcterms:modified>
</cp:coreProperties>
</file>